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144395" cy="2853690"/>
            <wp:effectExtent l="0" t="0" r="8255" b="3810"/>
            <wp:docPr id="6" name="Resim 6" descr="https://sifiratikturkiye.net/wp-content/uploads/2019/01/IMG_3858-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firatikturkiye.net/wp-content/uploads/2019/01/IMG_3858-225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r w:rsidRPr="00920604">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144395" cy="2853690"/>
            <wp:effectExtent l="0" t="0" r="8255" b="3810"/>
            <wp:docPr id="5" name="Resim 5" descr="https://sifiratikturkiye.net/wp-content/uploads/2019/01/IMG_3867-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9/01/IMG_3867-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r w:rsidRPr="00920604">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576705" cy="2853690"/>
            <wp:effectExtent l="0" t="0" r="4445" b="3810"/>
            <wp:docPr id="4" name="Resim 4" descr="https://sifiratikturkiye.net/wp-content/uploads/2019/01/organk-16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9/01/organk-166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6705" cy="2853690"/>
                    </a:xfrm>
                    <a:prstGeom prst="rect">
                      <a:avLst/>
                    </a:prstGeom>
                    <a:noFill/>
                    <a:ln>
                      <a:noFill/>
                    </a:ln>
                  </pic:spPr>
                </pic:pic>
              </a:graphicData>
            </a:graphic>
          </wp:inline>
        </w:drawing>
      </w:r>
    </w:p>
    <w:p w:rsidR="00920604" w:rsidRPr="00920604" w:rsidRDefault="00920604" w:rsidP="00920604">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920604">
        <w:rPr>
          <w:rFonts w:ascii="Times New Roman" w:eastAsia="Times New Roman" w:hAnsi="Times New Roman" w:cs="Times New Roman"/>
          <w:color w:val="111111"/>
          <w:kern w:val="36"/>
          <w:sz w:val="48"/>
          <w:szCs w:val="48"/>
          <w:lang w:eastAsia="tr-TR"/>
        </w:rPr>
        <w:t>ORGANİK ATIKLAR</w:t>
      </w:r>
    </w:p>
    <w:p w:rsidR="00920604" w:rsidRPr="00920604" w:rsidRDefault="00920604" w:rsidP="00920604">
      <w:pPr>
        <w:spacing w:before="240" w:after="240" w:line="240" w:lineRule="auto"/>
        <w:rPr>
          <w:rFonts w:ascii="Times New Roman" w:eastAsia="Times New Roman" w:hAnsi="Times New Roman" w:cs="Times New Roman"/>
          <w:sz w:val="24"/>
          <w:szCs w:val="24"/>
          <w:lang w:eastAsia="tr-TR"/>
        </w:rPr>
      </w:pPr>
      <w:r w:rsidRPr="00920604">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color w:val="333333"/>
          <w:sz w:val="24"/>
          <w:szCs w:val="24"/>
          <w:lang w:eastAsia="tr-TR"/>
        </w:rPr>
        <w:t>Organik atıklar, özetlemek gerekirse bitkisel ve hayvansal atıklar anlama gelir. Yani organik, canlıların atıklarıdır.</w:t>
      </w:r>
      <w:r w:rsidRPr="00920604">
        <w:rPr>
          <w:rFonts w:ascii="Arial" w:eastAsia="Times New Roman" w:hAnsi="Arial" w:cs="Arial"/>
          <w:color w:val="333333"/>
          <w:sz w:val="24"/>
          <w:szCs w:val="24"/>
          <w:lang w:eastAsia="tr-TR"/>
        </w:rPr>
        <w:br/>
        <w:t xml:space="preserve">Organik atıklar geri dönüşüm ile tekrar değerlendirilebilir. Organik atıklar </w:t>
      </w:r>
      <w:proofErr w:type="spellStart"/>
      <w:r w:rsidRPr="00920604">
        <w:rPr>
          <w:rFonts w:ascii="Arial" w:eastAsia="Times New Roman" w:hAnsi="Arial" w:cs="Arial"/>
          <w:color w:val="333333"/>
          <w:sz w:val="24"/>
          <w:szCs w:val="24"/>
          <w:lang w:eastAsia="tr-TR"/>
        </w:rPr>
        <w:t>biyokütle</w:t>
      </w:r>
      <w:proofErr w:type="spellEnd"/>
      <w:r w:rsidRPr="00920604">
        <w:rPr>
          <w:rFonts w:ascii="Arial" w:eastAsia="Times New Roman" w:hAnsi="Arial" w:cs="Arial"/>
          <w:color w:val="333333"/>
          <w:sz w:val="24"/>
          <w:szCs w:val="24"/>
          <w:lang w:eastAsia="tr-TR"/>
        </w:rPr>
        <w:t xml:space="preserve"> enerjisi olarak da kullanılabilir. Doğada canlı olan çoğu şeyin organik atığı bulunmaktadır. Organik atıklar hem enerji üretimi için hem de tarımsal gübre amaçlı kullanılabilmektedir.</w:t>
      </w:r>
    </w:p>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hyperlink r:id="rId8" w:history="1">
        <w:r w:rsidRPr="00FB33E5">
          <w:rPr>
            <w:rStyle w:val="Kpr"/>
            <w:rFonts w:ascii="Arial" w:eastAsia="Times New Roman" w:hAnsi="Arial" w:cs="Arial"/>
            <w:sz w:val="24"/>
            <w:szCs w:val="24"/>
            <w:lang w:eastAsia="tr-TR"/>
          </w:rPr>
          <w:t>https://youtu.be/d0LDk-QsmAI</w:t>
        </w:r>
      </w:hyperlink>
      <w:r>
        <w:rPr>
          <w:rFonts w:ascii="Arial" w:eastAsia="Times New Roman" w:hAnsi="Arial" w:cs="Arial"/>
          <w:color w:val="333333"/>
          <w:sz w:val="24"/>
          <w:szCs w:val="24"/>
          <w:lang w:eastAsia="tr-TR"/>
        </w:rPr>
        <w:t xml:space="preserve"> </w:t>
      </w:r>
      <w:bookmarkStart w:id="0" w:name="_GoBack"/>
      <w:bookmarkEnd w:id="0"/>
    </w:p>
    <w:p w:rsidR="00920604" w:rsidRPr="00920604" w:rsidRDefault="00920604" w:rsidP="00920604">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920604">
        <w:rPr>
          <w:rFonts w:ascii="Times New Roman" w:eastAsia="Times New Roman" w:hAnsi="Times New Roman" w:cs="Times New Roman"/>
          <w:b/>
          <w:bCs/>
          <w:color w:val="111111"/>
          <w:sz w:val="69"/>
          <w:szCs w:val="69"/>
          <w:bdr w:val="none" w:sz="0" w:space="0" w:color="auto" w:frame="1"/>
          <w:lang w:eastAsia="tr-TR"/>
        </w:rPr>
        <w:t>NELER ORGANİK ATIKTIR?</w:t>
      </w:r>
    </w:p>
    <w:p w:rsidR="00920604" w:rsidRPr="00920604" w:rsidRDefault="00920604" w:rsidP="00920604">
      <w:pPr>
        <w:spacing w:before="240" w:after="240" w:line="240" w:lineRule="auto"/>
        <w:rPr>
          <w:rFonts w:ascii="Times New Roman" w:eastAsia="Times New Roman" w:hAnsi="Times New Roman" w:cs="Times New Roman"/>
          <w:sz w:val="24"/>
          <w:szCs w:val="24"/>
          <w:lang w:eastAsia="tr-TR"/>
        </w:rPr>
      </w:pPr>
      <w:r w:rsidRPr="00920604">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color w:val="333333"/>
          <w:sz w:val="24"/>
          <w:szCs w:val="24"/>
          <w:lang w:eastAsia="tr-TR"/>
        </w:rPr>
        <w:t>• Meyve Sebze Atıkları</w:t>
      </w:r>
      <w:r w:rsidRPr="00920604">
        <w:rPr>
          <w:rFonts w:ascii="Arial" w:eastAsia="Times New Roman" w:hAnsi="Arial" w:cs="Arial"/>
          <w:color w:val="333333"/>
          <w:sz w:val="24"/>
          <w:szCs w:val="24"/>
          <w:lang w:eastAsia="tr-TR"/>
        </w:rPr>
        <w:br/>
        <w:t>• Buğday, Arpa, Çavdar Samanı</w:t>
      </w:r>
      <w:r w:rsidRPr="00920604">
        <w:rPr>
          <w:rFonts w:ascii="Arial" w:eastAsia="Times New Roman" w:hAnsi="Arial" w:cs="Arial"/>
          <w:color w:val="333333"/>
          <w:sz w:val="24"/>
          <w:szCs w:val="24"/>
          <w:lang w:eastAsia="tr-TR"/>
        </w:rPr>
        <w:br/>
        <w:t>• Ziraat Atıkları</w:t>
      </w:r>
      <w:r w:rsidRPr="00920604">
        <w:rPr>
          <w:rFonts w:ascii="Arial" w:eastAsia="Times New Roman" w:hAnsi="Arial" w:cs="Arial"/>
          <w:color w:val="333333"/>
          <w:sz w:val="24"/>
          <w:szCs w:val="24"/>
          <w:lang w:eastAsia="tr-TR"/>
        </w:rPr>
        <w:br/>
        <w:t>• Dökülmüş Ağaç Yaprakları</w:t>
      </w:r>
      <w:r w:rsidRPr="00920604">
        <w:rPr>
          <w:rFonts w:ascii="Arial" w:eastAsia="Times New Roman" w:hAnsi="Arial" w:cs="Arial"/>
          <w:color w:val="333333"/>
          <w:sz w:val="24"/>
          <w:szCs w:val="24"/>
          <w:lang w:eastAsia="tr-TR"/>
        </w:rPr>
        <w:br/>
        <w:t>• Alg</w:t>
      </w:r>
      <w:r w:rsidRPr="00920604">
        <w:rPr>
          <w:rFonts w:ascii="Arial" w:eastAsia="Times New Roman" w:hAnsi="Arial" w:cs="Arial"/>
          <w:color w:val="333333"/>
          <w:sz w:val="24"/>
          <w:szCs w:val="24"/>
          <w:lang w:eastAsia="tr-TR"/>
        </w:rPr>
        <w:br/>
        <w:t>• Arıtma Çamuru</w:t>
      </w:r>
      <w:r w:rsidRPr="00920604">
        <w:rPr>
          <w:rFonts w:ascii="Arial" w:eastAsia="Times New Roman" w:hAnsi="Arial" w:cs="Arial"/>
          <w:color w:val="333333"/>
          <w:sz w:val="24"/>
          <w:szCs w:val="24"/>
          <w:lang w:eastAsia="tr-TR"/>
        </w:rPr>
        <w:br/>
        <w:t>• Hayvan Gübreleri</w:t>
      </w:r>
    </w:p>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lastRenderedPageBreak/>
        <w:drawing>
          <wp:inline distT="0" distB="0" distL="0" distR="0">
            <wp:extent cx="1355725" cy="2506980"/>
            <wp:effectExtent l="0" t="0" r="0" b="7620"/>
            <wp:docPr id="3" name="Resim 3" descr="https://sifiratikturkiye.net/wp-content/uploads/2019/01/yeme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firatikturkiye.net/wp-content/uploads/2019/01/yemek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725" cy="2506980"/>
                    </a:xfrm>
                    <a:prstGeom prst="rect">
                      <a:avLst/>
                    </a:prstGeom>
                    <a:noFill/>
                    <a:ln>
                      <a:noFill/>
                    </a:ln>
                  </pic:spPr>
                </pic:pic>
              </a:graphicData>
            </a:graphic>
          </wp:inline>
        </w:drawing>
      </w:r>
      <w:r w:rsidRPr="00920604">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371600" cy="2522220"/>
            <wp:effectExtent l="0" t="0" r="0" b="0"/>
            <wp:docPr id="2" name="Resim 2" descr="https://sifiratikturkiye.net/wp-content/uploads/2019/01/ekm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firatikturkiye.net/wp-content/uploads/2019/01/ekmek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522220"/>
                    </a:xfrm>
                    <a:prstGeom prst="rect">
                      <a:avLst/>
                    </a:prstGeom>
                    <a:noFill/>
                    <a:ln>
                      <a:noFill/>
                    </a:ln>
                  </pic:spPr>
                </pic:pic>
              </a:graphicData>
            </a:graphic>
          </wp:inline>
        </w:drawing>
      </w:r>
      <w:r w:rsidRPr="00920604">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860550" cy="2491105"/>
            <wp:effectExtent l="0" t="0" r="6350" b="4445"/>
            <wp:docPr id="1" name="Resim 1" descr="https://sifiratikturkiye.net/wp-content/uploads/2019/01/IMG_3858-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firatikturkiye.net/wp-content/uploads/2019/01/IMG_3858-225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2491105"/>
                    </a:xfrm>
                    <a:prstGeom prst="rect">
                      <a:avLst/>
                    </a:prstGeom>
                    <a:noFill/>
                    <a:ln>
                      <a:noFill/>
                    </a:ln>
                  </pic:spPr>
                </pic:pic>
              </a:graphicData>
            </a:graphic>
          </wp:inline>
        </w:drawing>
      </w:r>
    </w:p>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color w:val="333333"/>
          <w:sz w:val="24"/>
          <w:szCs w:val="24"/>
          <w:lang w:eastAsia="tr-TR"/>
        </w:rPr>
        <w:t>Çevreye atılması durumunda; koku ve görüntü kirliliği yaratmaktadır. Kanalizasyon sisteminde tıkanmalara yol açar.</w:t>
      </w:r>
    </w:p>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color w:val="333333"/>
          <w:sz w:val="24"/>
          <w:szCs w:val="24"/>
          <w:lang w:eastAsia="tr-TR"/>
        </w:rPr>
        <w:t xml:space="preserve">Aynı zamanda Organik Atıklardan </w:t>
      </w:r>
      <w:proofErr w:type="spellStart"/>
      <w:r w:rsidRPr="00920604">
        <w:rPr>
          <w:rFonts w:ascii="Arial" w:eastAsia="Times New Roman" w:hAnsi="Arial" w:cs="Arial"/>
          <w:color w:val="333333"/>
          <w:sz w:val="24"/>
          <w:szCs w:val="24"/>
          <w:lang w:eastAsia="tr-TR"/>
        </w:rPr>
        <w:t>Kompostlama</w:t>
      </w:r>
      <w:proofErr w:type="spellEnd"/>
      <w:r w:rsidRPr="00920604">
        <w:rPr>
          <w:rFonts w:ascii="Arial" w:eastAsia="Times New Roman" w:hAnsi="Arial" w:cs="Arial"/>
          <w:color w:val="333333"/>
          <w:sz w:val="24"/>
          <w:szCs w:val="24"/>
          <w:lang w:eastAsia="tr-TR"/>
        </w:rPr>
        <w:t xml:space="preserve"> yapılıp doğal gübre elde edilir.</w:t>
      </w:r>
    </w:p>
    <w:p w:rsidR="00920604" w:rsidRPr="00920604" w:rsidRDefault="00920604" w:rsidP="00920604">
      <w:pPr>
        <w:shd w:val="clear" w:color="auto" w:fill="FFFFFF"/>
        <w:spacing w:after="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b/>
          <w:bCs/>
          <w:color w:val="333333"/>
          <w:sz w:val="24"/>
          <w:szCs w:val="24"/>
          <w:bdr w:val="none" w:sz="0" w:space="0" w:color="auto" w:frame="1"/>
          <w:lang w:eastAsia="tr-TR"/>
        </w:rPr>
        <w:t>KOMPOST NEDİR?</w:t>
      </w:r>
    </w:p>
    <w:p w:rsidR="00920604" w:rsidRPr="00920604" w:rsidRDefault="00920604" w:rsidP="00920604">
      <w:pPr>
        <w:shd w:val="clear" w:color="auto" w:fill="FFFFFF"/>
        <w:spacing w:after="0" w:line="240" w:lineRule="auto"/>
        <w:textAlignment w:val="baseline"/>
        <w:rPr>
          <w:rFonts w:ascii="Arial" w:eastAsia="Times New Roman" w:hAnsi="Arial" w:cs="Arial"/>
          <w:color w:val="333333"/>
          <w:sz w:val="24"/>
          <w:szCs w:val="24"/>
          <w:lang w:eastAsia="tr-TR"/>
        </w:rPr>
      </w:pPr>
      <w:proofErr w:type="spellStart"/>
      <w:r w:rsidRPr="00920604">
        <w:rPr>
          <w:rFonts w:ascii="Arial" w:eastAsia="Times New Roman" w:hAnsi="Arial" w:cs="Arial"/>
          <w:b/>
          <w:bCs/>
          <w:color w:val="333333"/>
          <w:sz w:val="24"/>
          <w:szCs w:val="24"/>
          <w:bdr w:val="none" w:sz="0" w:space="0" w:color="auto" w:frame="1"/>
          <w:lang w:eastAsia="tr-TR"/>
        </w:rPr>
        <w:t>Kompost</w:t>
      </w:r>
      <w:proofErr w:type="spellEnd"/>
      <w:r w:rsidRPr="00920604">
        <w:rPr>
          <w:rFonts w:ascii="Arial" w:eastAsia="Times New Roman" w:hAnsi="Arial" w:cs="Arial"/>
          <w:b/>
          <w:bCs/>
          <w:color w:val="333333"/>
          <w:sz w:val="24"/>
          <w:szCs w:val="24"/>
          <w:bdr w:val="none" w:sz="0" w:space="0" w:color="auto" w:frame="1"/>
          <w:lang w:eastAsia="tr-TR"/>
        </w:rPr>
        <w:t>;</w:t>
      </w:r>
      <w:r w:rsidRPr="00920604">
        <w:rPr>
          <w:rFonts w:ascii="Arial" w:eastAsia="Times New Roman" w:hAnsi="Arial" w:cs="Arial"/>
          <w:color w:val="333333"/>
          <w:sz w:val="24"/>
          <w:szCs w:val="24"/>
          <w:lang w:eastAsia="tr-TR"/>
        </w:rPr>
        <w:t xml:space="preserve">  bahçe ve bitki </w:t>
      </w:r>
      <w:proofErr w:type="gramStart"/>
      <w:r w:rsidRPr="00920604">
        <w:rPr>
          <w:rFonts w:ascii="Arial" w:eastAsia="Times New Roman" w:hAnsi="Arial" w:cs="Arial"/>
          <w:color w:val="333333"/>
          <w:sz w:val="24"/>
          <w:szCs w:val="24"/>
          <w:lang w:eastAsia="tr-TR"/>
        </w:rPr>
        <w:t>artıklarından , mutfak</w:t>
      </w:r>
      <w:proofErr w:type="gramEnd"/>
      <w:r w:rsidRPr="00920604">
        <w:rPr>
          <w:rFonts w:ascii="Arial" w:eastAsia="Times New Roman" w:hAnsi="Arial" w:cs="Arial"/>
          <w:color w:val="333333"/>
          <w:sz w:val="24"/>
          <w:szCs w:val="24"/>
          <w:lang w:eastAsia="tr-TR"/>
        </w:rPr>
        <w:t xml:space="preserve"> atıklarından, sebze meyve atıkları gibi her türlü </w:t>
      </w:r>
      <w:r w:rsidRPr="00920604">
        <w:rPr>
          <w:rFonts w:ascii="Arial" w:eastAsia="Times New Roman" w:hAnsi="Arial" w:cs="Arial"/>
          <w:color w:val="333333"/>
          <w:sz w:val="24"/>
          <w:szCs w:val="24"/>
          <w:u w:val="single"/>
          <w:lang w:eastAsia="tr-TR"/>
        </w:rPr>
        <w:t>organik atığın</w:t>
      </w:r>
      <w:r w:rsidRPr="00920604">
        <w:rPr>
          <w:rFonts w:ascii="Arial" w:eastAsia="Times New Roman" w:hAnsi="Arial" w:cs="Arial"/>
          <w:color w:val="333333"/>
          <w:sz w:val="24"/>
          <w:szCs w:val="24"/>
          <w:lang w:eastAsia="tr-TR"/>
        </w:rPr>
        <w:t> bir araya getirilip karıştırılarak çürümesini sağlayıp kısa süre sonra toprağın minerallerini güçlendirmek için kullanılan ve doğaya yeniden kazandırılabilecek </w:t>
      </w:r>
      <w:r w:rsidRPr="00920604">
        <w:rPr>
          <w:rFonts w:ascii="Arial" w:eastAsia="Times New Roman" w:hAnsi="Arial" w:cs="Arial"/>
          <w:b/>
          <w:bCs/>
          <w:color w:val="333333"/>
          <w:sz w:val="24"/>
          <w:szCs w:val="24"/>
          <w:bdr w:val="none" w:sz="0" w:space="0" w:color="auto" w:frame="1"/>
          <w:lang w:eastAsia="tr-TR"/>
        </w:rPr>
        <w:t>Organik bir gübredir.</w:t>
      </w:r>
    </w:p>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920604">
        <w:rPr>
          <w:rFonts w:ascii="Arial" w:eastAsia="Times New Roman" w:hAnsi="Arial" w:cs="Arial"/>
          <w:color w:val="333333"/>
          <w:sz w:val="24"/>
          <w:szCs w:val="24"/>
          <w:lang w:eastAsia="tr-TR"/>
        </w:rPr>
        <w:t>Kompostlama</w:t>
      </w:r>
      <w:proofErr w:type="spellEnd"/>
      <w:r w:rsidRPr="00920604">
        <w:rPr>
          <w:rFonts w:ascii="Arial" w:eastAsia="Times New Roman" w:hAnsi="Arial" w:cs="Arial"/>
          <w:color w:val="333333"/>
          <w:sz w:val="24"/>
          <w:szCs w:val="24"/>
          <w:lang w:eastAsia="tr-TR"/>
        </w:rPr>
        <w:t xml:space="preserve"> da bilinçli çürütmek bertaraf etmek değil, aksine doğaya yeniden kazandırmaktır. Hem çevre kirliliğinin önüne geçmiş oluruz hem de çevre de oluşabilecek kötü kokuların önüne geçmiş oluruz.</w:t>
      </w:r>
    </w:p>
    <w:p w:rsidR="00920604" w:rsidRPr="00920604" w:rsidRDefault="00920604" w:rsidP="00920604">
      <w:pPr>
        <w:shd w:val="clear" w:color="auto" w:fill="FFFFFF"/>
        <w:spacing w:after="36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color w:val="333333"/>
          <w:sz w:val="24"/>
          <w:szCs w:val="24"/>
          <w:lang w:eastAsia="tr-TR"/>
        </w:rPr>
        <w:t>Üstelik bu evlerde balkonlarda bile yapılabilir. Tarım da dışardan gübre ithal etmek yerine; atıklarımızı çöpe atmadan yeniden doğaya kazandırabiliriz. Bu Organik gübre sayesinde tarım ve bitkisel ürünleri yetiştirirken, toprak daha iyi hava alıp zenginleşiyor hem de kolay işlenebiliyor.</w:t>
      </w:r>
    </w:p>
    <w:p w:rsidR="00920604" w:rsidRPr="00920604" w:rsidRDefault="00920604" w:rsidP="00920604">
      <w:pPr>
        <w:shd w:val="clear" w:color="auto" w:fill="FFFFFF"/>
        <w:spacing w:after="0" w:line="240" w:lineRule="auto"/>
        <w:textAlignment w:val="baseline"/>
        <w:rPr>
          <w:rFonts w:ascii="Arial" w:eastAsia="Times New Roman" w:hAnsi="Arial" w:cs="Arial"/>
          <w:color w:val="333333"/>
          <w:sz w:val="24"/>
          <w:szCs w:val="24"/>
          <w:lang w:eastAsia="tr-TR"/>
        </w:rPr>
      </w:pPr>
      <w:proofErr w:type="spellStart"/>
      <w:r w:rsidRPr="00920604">
        <w:rPr>
          <w:rFonts w:ascii="Arial" w:eastAsia="Times New Roman" w:hAnsi="Arial" w:cs="Arial"/>
          <w:b/>
          <w:bCs/>
          <w:color w:val="333333"/>
          <w:sz w:val="24"/>
          <w:szCs w:val="24"/>
          <w:bdr w:val="none" w:sz="0" w:space="0" w:color="auto" w:frame="1"/>
          <w:lang w:eastAsia="tr-TR"/>
        </w:rPr>
        <w:t>Kompost</w:t>
      </w:r>
      <w:proofErr w:type="spellEnd"/>
      <w:r w:rsidRPr="00920604">
        <w:rPr>
          <w:rFonts w:ascii="Arial" w:eastAsia="Times New Roman" w:hAnsi="Arial" w:cs="Arial"/>
          <w:b/>
          <w:bCs/>
          <w:color w:val="333333"/>
          <w:sz w:val="24"/>
          <w:szCs w:val="24"/>
          <w:bdr w:val="none" w:sz="0" w:space="0" w:color="auto" w:frame="1"/>
          <w:lang w:eastAsia="tr-TR"/>
        </w:rPr>
        <w:t xml:space="preserve"> üretimi</w:t>
      </w:r>
      <w:r w:rsidRPr="00920604">
        <w:rPr>
          <w:rFonts w:ascii="Arial" w:eastAsia="Times New Roman" w:hAnsi="Arial" w:cs="Arial"/>
          <w:color w:val="333333"/>
          <w:sz w:val="24"/>
          <w:szCs w:val="24"/>
          <w:lang w:eastAsia="tr-TR"/>
        </w:rPr>
        <w:t xml:space="preserve"> istenilen her yerde yapılabilir. Evlerimizin bahçelerinde, balkonlarda hatta ev ve balkonlar için özel kovaları satılmaktadır. Apartman ve sitelerde ise komşular bir araya gelerek ortak bir yer belirleyip koku ve sinek yapmayacak </w:t>
      </w:r>
      <w:proofErr w:type="spellStart"/>
      <w:r w:rsidRPr="00920604">
        <w:rPr>
          <w:rFonts w:ascii="Arial" w:eastAsia="Times New Roman" w:hAnsi="Arial" w:cs="Arial"/>
          <w:color w:val="333333"/>
          <w:sz w:val="24"/>
          <w:szCs w:val="24"/>
          <w:lang w:eastAsia="tr-TR"/>
        </w:rPr>
        <w:t>kompostlama</w:t>
      </w:r>
      <w:proofErr w:type="spellEnd"/>
      <w:r w:rsidRPr="00920604">
        <w:rPr>
          <w:rFonts w:ascii="Arial" w:eastAsia="Times New Roman" w:hAnsi="Arial" w:cs="Arial"/>
          <w:color w:val="333333"/>
          <w:sz w:val="24"/>
          <w:szCs w:val="24"/>
          <w:lang w:eastAsia="tr-TR"/>
        </w:rPr>
        <w:t xml:space="preserve"> yöntemleriyle kolayca yapabilirler. </w:t>
      </w:r>
      <w:proofErr w:type="spellStart"/>
      <w:r w:rsidRPr="00920604">
        <w:rPr>
          <w:rFonts w:ascii="Arial" w:eastAsia="Times New Roman" w:hAnsi="Arial" w:cs="Arial"/>
          <w:color w:val="333333"/>
          <w:sz w:val="24"/>
          <w:szCs w:val="24"/>
          <w:lang w:eastAsia="tr-TR"/>
        </w:rPr>
        <w:t>Kompost</w:t>
      </w:r>
      <w:proofErr w:type="spellEnd"/>
      <w:r w:rsidRPr="00920604">
        <w:rPr>
          <w:rFonts w:ascii="Arial" w:eastAsia="Times New Roman" w:hAnsi="Arial" w:cs="Arial"/>
          <w:color w:val="333333"/>
          <w:sz w:val="24"/>
          <w:szCs w:val="24"/>
          <w:lang w:eastAsia="tr-TR"/>
        </w:rPr>
        <w:t xml:space="preserve"> gübre elde etmek için illa çiftçilikle uğraşmamız gerekmez, şehir merkezinde bile otursak ürettiğimiz organik gübreyi evlerimizde çiçek saksılarımızda bile kullanabiliriz. Üretim miktarı fazla ise üstelik satılabilir.</w:t>
      </w:r>
    </w:p>
    <w:p w:rsidR="00920604" w:rsidRPr="00920604" w:rsidRDefault="00920604" w:rsidP="00920604">
      <w:pPr>
        <w:shd w:val="clear" w:color="auto" w:fill="FFFFFF"/>
        <w:spacing w:after="0" w:line="240" w:lineRule="auto"/>
        <w:textAlignment w:val="baseline"/>
        <w:rPr>
          <w:rFonts w:ascii="Arial" w:eastAsia="Times New Roman" w:hAnsi="Arial" w:cs="Arial"/>
          <w:color w:val="333333"/>
          <w:sz w:val="24"/>
          <w:szCs w:val="24"/>
          <w:lang w:eastAsia="tr-TR"/>
        </w:rPr>
      </w:pPr>
      <w:proofErr w:type="spellStart"/>
      <w:r w:rsidRPr="00920604">
        <w:rPr>
          <w:rFonts w:ascii="Arial" w:eastAsia="Times New Roman" w:hAnsi="Arial" w:cs="Arial"/>
          <w:b/>
          <w:bCs/>
          <w:color w:val="333333"/>
          <w:sz w:val="24"/>
          <w:szCs w:val="24"/>
          <w:bdr w:val="none" w:sz="0" w:space="0" w:color="auto" w:frame="1"/>
          <w:lang w:eastAsia="tr-TR"/>
        </w:rPr>
        <w:t>Kompost</w:t>
      </w:r>
      <w:proofErr w:type="spellEnd"/>
      <w:r w:rsidRPr="00920604">
        <w:rPr>
          <w:rFonts w:ascii="Arial" w:eastAsia="Times New Roman" w:hAnsi="Arial" w:cs="Arial"/>
          <w:b/>
          <w:bCs/>
          <w:color w:val="333333"/>
          <w:sz w:val="24"/>
          <w:szCs w:val="24"/>
          <w:bdr w:val="none" w:sz="0" w:space="0" w:color="auto" w:frame="1"/>
          <w:lang w:eastAsia="tr-TR"/>
        </w:rPr>
        <w:t xml:space="preserve"> iki şekilde yapılır;  </w:t>
      </w:r>
      <w:r w:rsidRPr="00920604">
        <w:rPr>
          <w:rFonts w:ascii="Arial" w:eastAsia="Times New Roman" w:hAnsi="Arial" w:cs="Arial"/>
          <w:color w:val="333333"/>
          <w:sz w:val="24"/>
          <w:szCs w:val="24"/>
          <w:lang w:eastAsia="tr-TR"/>
        </w:rPr>
        <w:t xml:space="preserve">Birincisi Soğuk </w:t>
      </w:r>
      <w:proofErr w:type="spellStart"/>
      <w:r w:rsidRPr="00920604">
        <w:rPr>
          <w:rFonts w:ascii="Arial" w:eastAsia="Times New Roman" w:hAnsi="Arial" w:cs="Arial"/>
          <w:color w:val="333333"/>
          <w:sz w:val="24"/>
          <w:szCs w:val="24"/>
          <w:lang w:eastAsia="tr-TR"/>
        </w:rPr>
        <w:t>Kompost</w:t>
      </w:r>
      <w:proofErr w:type="spellEnd"/>
      <w:r w:rsidRPr="00920604">
        <w:rPr>
          <w:rFonts w:ascii="Arial" w:eastAsia="Times New Roman" w:hAnsi="Arial" w:cs="Arial"/>
          <w:color w:val="333333"/>
          <w:sz w:val="24"/>
          <w:szCs w:val="24"/>
          <w:lang w:eastAsia="tr-TR"/>
        </w:rPr>
        <w:t xml:space="preserve">, ikincisi Sıcak </w:t>
      </w:r>
      <w:proofErr w:type="spellStart"/>
      <w:r w:rsidRPr="00920604">
        <w:rPr>
          <w:rFonts w:ascii="Arial" w:eastAsia="Times New Roman" w:hAnsi="Arial" w:cs="Arial"/>
          <w:color w:val="333333"/>
          <w:sz w:val="24"/>
          <w:szCs w:val="24"/>
          <w:lang w:eastAsia="tr-TR"/>
        </w:rPr>
        <w:t>Kompost</w:t>
      </w:r>
      <w:proofErr w:type="spellEnd"/>
    </w:p>
    <w:p w:rsidR="00920604" w:rsidRPr="00920604" w:rsidRDefault="00920604" w:rsidP="00920604">
      <w:pPr>
        <w:shd w:val="clear" w:color="auto" w:fill="FFFFFF"/>
        <w:spacing w:after="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b/>
          <w:bCs/>
          <w:color w:val="333333"/>
          <w:sz w:val="24"/>
          <w:szCs w:val="24"/>
          <w:bdr w:val="none" w:sz="0" w:space="0" w:color="auto" w:frame="1"/>
          <w:lang w:eastAsia="tr-TR"/>
        </w:rPr>
        <w:t xml:space="preserve">Soğuk </w:t>
      </w:r>
      <w:proofErr w:type="spellStart"/>
      <w:r w:rsidRPr="00920604">
        <w:rPr>
          <w:rFonts w:ascii="Arial" w:eastAsia="Times New Roman" w:hAnsi="Arial" w:cs="Arial"/>
          <w:b/>
          <w:bCs/>
          <w:color w:val="333333"/>
          <w:sz w:val="24"/>
          <w:szCs w:val="24"/>
          <w:bdr w:val="none" w:sz="0" w:space="0" w:color="auto" w:frame="1"/>
          <w:lang w:eastAsia="tr-TR"/>
        </w:rPr>
        <w:t>Kompost</w:t>
      </w:r>
      <w:proofErr w:type="spellEnd"/>
      <w:r w:rsidRPr="00920604">
        <w:rPr>
          <w:rFonts w:ascii="Arial" w:eastAsia="Times New Roman" w:hAnsi="Arial" w:cs="Arial"/>
          <w:color w:val="333333"/>
          <w:sz w:val="24"/>
          <w:szCs w:val="24"/>
          <w:lang w:eastAsia="tr-TR"/>
        </w:rPr>
        <w:t>, daha uzun zamanda gerçekleşir. 6 ay ve 1 yıl arasında mevsim ve hava şartlarına göre süreç değişebilir. Daha iyi sonuçlar alınır riski daha azdır. Atık oluştukça ilave edilebilir.</w:t>
      </w:r>
    </w:p>
    <w:p w:rsidR="00920604" w:rsidRPr="00920604" w:rsidRDefault="00920604" w:rsidP="00920604">
      <w:pPr>
        <w:shd w:val="clear" w:color="auto" w:fill="FFFFFF"/>
        <w:spacing w:after="0" w:line="240" w:lineRule="auto"/>
        <w:textAlignment w:val="baseline"/>
        <w:rPr>
          <w:rFonts w:ascii="Arial" w:eastAsia="Times New Roman" w:hAnsi="Arial" w:cs="Arial"/>
          <w:color w:val="333333"/>
          <w:sz w:val="24"/>
          <w:szCs w:val="24"/>
          <w:lang w:eastAsia="tr-TR"/>
        </w:rPr>
      </w:pPr>
      <w:r w:rsidRPr="00920604">
        <w:rPr>
          <w:rFonts w:ascii="Arial" w:eastAsia="Times New Roman" w:hAnsi="Arial" w:cs="Arial"/>
          <w:b/>
          <w:bCs/>
          <w:color w:val="333333"/>
          <w:sz w:val="24"/>
          <w:szCs w:val="24"/>
          <w:bdr w:val="none" w:sz="0" w:space="0" w:color="auto" w:frame="1"/>
          <w:lang w:eastAsia="tr-TR"/>
        </w:rPr>
        <w:t xml:space="preserve">Sıcak </w:t>
      </w:r>
      <w:proofErr w:type="spellStart"/>
      <w:r w:rsidRPr="00920604">
        <w:rPr>
          <w:rFonts w:ascii="Arial" w:eastAsia="Times New Roman" w:hAnsi="Arial" w:cs="Arial"/>
          <w:b/>
          <w:bCs/>
          <w:color w:val="333333"/>
          <w:sz w:val="24"/>
          <w:szCs w:val="24"/>
          <w:bdr w:val="none" w:sz="0" w:space="0" w:color="auto" w:frame="1"/>
          <w:lang w:eastAsia="tr-TR"/>
        </w:rPr>
        <w:t>Kompost</w:t>
      </w:r>
      <w:proofErr w:type="spellEnd"/>
      <w:r w:rsidRPr="00920604">
        <w:rPr>
          <w:rFonts w:ascii="Arial" w:eastAsia="Times New Roman" w:hAnsi="Arial" w:cs="Arial"/>
          <w:color w:val="333333"/>
          <w:sz w:val="24"/>
          <w:szCs w:val="24"/>
          <w:lang w:eastAsia="tr-TR"/>
        </w:rPr>
        <w:t xml:space="preserve"> ise bir ayda yapılabilir hatta </w:t>
      </w:r>
      <w:proofErr w:type="spellStart"/>
      <w:r w:rsidRPr="00920604">
        <w:rPr>
          <w:rFonts w:ascii="Arial" w:eastAsia="Times New Roman" w:hAnsi="Arial" w:cs="Arial"/>
          <w:color w:val="333333"/>
          <w:sz w:val="24"/>
          <w:szCs w:val="24"/>
          <w:lang w:eastAsia="tr-TR"/>
        </w:rPr>
        <w:t>hatta</w:t>
      </w:r>
      <w:proofErr w:type="spellEnd"/>
      <w:r w:rsidRPr="00920604">
        <w:rPr>
          <w:rFonts w:ascii="Arial" w:eastAsia="Times New Roman" w:hAnsi="Arial" w:cs="Arial"/>
          <w:color w:val="333333"/>
          <w:sz w:val="24"/>
          <w:szCs w:val="24"/>
          <w:lang w:eastAsia="tr-TR"/>
        </w:rPr>
        <w:t xml:space="preserve"> profesyonelmiş kişiler kendi </w:t>
      </w:r>
      <w:proofErr w:type="spellStart"/>
      <w:r w:rsidRPr="00920604">
        <w:rPr>
          <w:rFonts w:ascii="Arial" w:eastAsia="Times New Roman" w:hAnsi="Arial" w:cs="Arial"/>
          <w:color w:val="333333"/>
          <w:sz w:val="24"/>
          <w:szCs w:val="24"/>
          <w:lang w:eastAsia="tr-TR"/>
        </w:rPr>
        <w:t>methotlarıyla</w:t>
      </w:r>
      <w:proofErr w:type="spellEnd"/>
      <w:r w:rsidRPr="00920604">
        <w:rPr>
          <w:rFonts w:ascii="Arial" w:eastAsia="Times New Roman" w:hAnsi="Arial" w:cs="Arial"/>
          <w:color w:val="333333"/>
          <w:sz w:val="24"/>
          <w:szCs w:val="24"/>
          <w:lang w:eastAsia="tr-TR"/>
        </w:rPr>
        <w:t xml:space="preserve"> bu süreyi bir </w:t>
      </w:r>
      <w:proofErr w:type="gramStart"/>
      <w:r w:rsidRPr="00920604">
        <w:rPr>
          <w:rFonts w:ascii="Arial" w:eastAsia="Times New Roman" w:hAnsi="Arial" w:cs="Arial"/>
          <w:color w:val="333333"/>
          <w:sz w:val="24"/>
          <w:szCs w:val="24"/>
          <w:lang w:eastAsia="tr-TR"/>
        </w:rPr>
        <w:t>yada</w:t>
      </w:r>
      <w:proofErr w:type="gramEnd"/>
      <w:r w:rsidRPr="00920604">
        <w:rPr>
          <w:rFonts w:ascii="Arial" w:eastAsia="Times New Roman" w:hAnsi="Arial" w:cs="Arial"/>
          <w:color w:val="333333"/>
          <w:sz w:val="24"/>
          <w:szCs w:val="24"/>
          <w:lang w:eastAsia="tr-TR"/>
        </w:rPr>
        <w:t xml:space="preserve"> iki haftaya indirebilir. Tek seferde yığın oluşturulur yığın oluştuktan sonra organik madde ilave edilemez.</w:t>
      </w:r>
    </w:p>
    <w:p w:rsidR="00D97D8A" w:rsidRDefault="00D97D8A"/>
    <w:sectPr w:rsidR="00D97D8A" w:rsidSect="009206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A6"/>
    <w:rsid w:val="00793CA6"/>
    <w:rsid w:val="00920604"/>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20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2060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60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2060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206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0604"/>
    <w:rPr>
      <w:b/>
      <w:bCs/>
    </w:rPr>
  </w:style>
  <w:style w:type="paragraph" w:styleId="BalonMetni">
    <w:name w:val="Balloon Text"/>
    <w:basedOn w:val="Normal"/>
    <w:link w:val="BalonMetniChar"/>
    <w:uiPriority w:val="99"/>
    <w:semiHidden/>
    <w:unhideWhenUsed/>
    <w:rsid w:val="009206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0604"/>
    <w:rPr>
      <w:rFonts w:ascii="Tahoma" w:hAnsi="Tahoma" w:cs="Tahoma"/>
      <w:sz w:val="16"/>
      <w:szCs w:val="16"/>
    </w:rPr>
  </w:style>
  <w:style w:type="character" w:styleId="Kpr">
    <w:name w:val="Hyperlink"/>
    <w:basedOn w:val="VarsaylanParagrafYazTipi"/>
    <w:uiPriority w:val="99"/>
    <w:unhideWhenUsed/>
    <w:rsid w:val="009206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20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2060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60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2060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206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0604"/>
    <w:rPr>
      <w:b/>
      <w:bCs/>
    </w:rPr>
  </w:style>
  <w:style w:type="paragraph" w:styleId="BalonMetni">
    <w:name w:val="Balloon Text"/>
    <w:basedOn w:val="Normal"/>
    <w:link w:val="BalonMetniChar"/>
    <w:uiPriority w:val="99"/>
    <w:semiHidden/>
    <w:unhideWhenUsed/>
    <w:rsid w:val="009206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0604"/>
    <w:rPr>
      <w:rFonts w:ascii="Tahoma" w:hAnsi="Tahoma" w:cs="Tahoma"/>
      <w:sz w:val="16"/>
      <w:szCs w:val="16"/>
    </w:rPr>
  </w:style>
  <w:style w:type="character" w:styleId="Kpr">
    <w:name w:val="Hyperlink"/>
    <w:basedOn w:val="VarsaylanParagrafYazTipi"/>
    <w:uiPriority w:val="99"/>
    <w:unhideWhenUsed/>
    <w:rsid w:val="009206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0LDk-QsmA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2269</Characters>
  <Application>Microsoft Office Word</Application>
  <DocSecurity>0</DocSecurity>
  <Lines>18</Lines>
  <Paragraphs>5</Paragraphs>
  <ScaleCrop>false</ScaleCrop>
  <Company>Silentall Unattended Installer</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2020-06-25T08:20:00Z</dcterms:created>
  <dcterms:modified xsi:type="dcterms:W3CDTF">2020-06-25T08:28:00Z</dcterms:modified>
</cp:coreProperties>
</file>